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1A79" w:rsidR="00D915B5" w:rsidRDefault="00D915B5" w14:paraId="2C5AD992" w14:textId="77777777">
      <w:pPr>
        <w:rPr>
          <w:b/>
          <w:bCs/>
        </w:rPr>
      </w:pPr>
      <w:r w:rsidRPr="00CF1A79">
        <w:rPr>
          <w:b/>
          <w:bCs/>
        </w:rPr>
        <w:t xml:space="preserve">TERMS AND CONDITIONS </w:t>
      </w:r>
    </w:p>
    <w:p w:rsidR="00105D75" w:rsidP="00105D75" w:rsidRDefault="00D915B5" w14:paraId="72B745A2" w14:textId="5D2BF73C">
      <w:pPr>
        <w:spacing w:after="0"/>
      </w:pPr>
      <w:r w:rsidR="00D915B5">
        <w:rPr/>
        <w:t>By entering the CBCA NSW Branch 202</w:t>
      </w:r>
      <w:r w:rsidR="7337C9A7">
        <w:rPr/>
        <w:t>5</w:t>
      </w:r>
      <w:r w:rsidR="00A674D1">
        <w:rPr/>
        <w:t xml:space="preserve"> </w:t>
      </w:r>
      <w:r w:rsidR="00D915B5">
        <w:rPr/>
        <w:t>Collide Book Trailer Comp! you are agreeing to the following</w:t>
      </w:r>
    </w:p>
    <w:p w:rsidR="00D915B5" w:rsidRDefault="00D915B5" w14:paraId="762555E2" w14:textId="37A29191">
      <w:r>
        <w:t xml:space="preserve">terms and conditions: </w:t>
      </w:r>
    </w:p>
    <w:p w:rsidR="00D915B5" w:rsidP="00845521" w:rsidRDefault="00D915B5" w14:paraId="05540E2D" w14:textId="77777777">
      <w:pPr>
        <w:pStyle w:val="ListParagraph"/>
        <w:numPr>
          <w:ilvl w:val="0"/>
          <w:numId w:val="3"/>
        </w:numPr>
      </w:pPr>
      <w:r>
        <w:t>One Book Trailer only per entrant.</w:t>
      </w:r>
    </w:p>
    <w:p w:rsidR="00D915B5" w:rsidP="00845521" w:rsidRDefault="00D915B5" w14:paraId="0244C743" w14:textId="089CDBF3">
      <w:pPr>
        <w:pStyle w:val="ListParagraph"/>
        <w:numPr>
          <w:ilvl w:val="0"/>
          <w:numId w:val="3"/>
        </w:numPr>
        <w:rPr/>
      </w:pPr>
      <w:r w:rsidR="00D915B5">
        <w:rPr/>
        <w:t>The Book Trailer must feature a book that is on the 202</w:t>
      </w:r>
      <w:r w:rsidR="17242F00">
        <w:rPr/>
        <w:t>5</w:t>
      </w:r>
      <w:r w:rsidR="00D915B5">
        <w:rPr/>
        <w:t xml:space="preserve"> CBCA Notables list.</w:t>
      </w:r>
    </w:p>
    <w:p w:rsidR="00105D75" w:rsidP="00845521" w:rsidRDefault="00D915B5" w14:paraId="108C1ECE" w14:textId="77777777">
      <w:pPr>
        <w:pStyle w:val="ListParagraph"/>
        <w:numPr>
          <w:ilvl w:val="0"/>
          <w:numId w:val="3"/>
        </w:numPr>
      </w:pPr>
      <w:r>
        <w:t xml:space="preserve">The Book Trailer must acknowledge the title, author, illustrator (if applicable) and the publisher. </w:t>
      </w:r>
    </w:p>
    <w:p w:rsidR="00D915B5" w:rsidP="00845521" w:rsidRDefault="00D915B5" w14:paraId="2FC0BB7A" w14:textId="012C036D">
      <w:pPr>
        <w:pStyle w:val="ListParagraph"/>
        <w:numPr>
          <w:ilvl w:val="0"/>
          <w:numId w:val="3"/>
        </w:numPr>
      </w:pPr>
      <w:r>
        <w:t>The Book Trailer must be no more than 1 minute long.</w:t>
      </w:r>
    </w:p>
    <w:p w:rsidR="00D915B5" w:rsidP="00845521" w:rsidRDefault="00D915B5" w14:paraId="6FADD4DD" w14:textId="77777777">
      <w:pPr>
        <w:pStyle w:val="ListParagraph"/>
        <w:numPr>
          <w:ilvl w:val="0"/>
          <w:numId w:val="3"/>
        </w:numPr>
      </w:pPr>
      <w:r>
        <w:t>The Book Trailer must be filmed in landscape mode (not portrait mode).</w:t>
      </w:r>
    </w:p>
    <w:p w:rsidR="00D915B5" w:rsidP="00845521" w:rsidRDefault="00D915B5" w14:paraId="0302652E" w14:textId="77777777">
      <w:pPr>
        <w:pStyle w:val="ListParagraph"/>
        <w:numPr>
          <w:ilvl w:val="0"/>
          <w:numId w:val="3"/>
        </w:numPr>
      </w:pPr>
      <w:r>
        <w:t>The Book Trailer must be submitted as a digital file no larger than 200 megabytes in file size.</w:t>
      </w:r>
    </w:p>
    <w:p w:rsidR="00105D75" w:rsidP="00845521" w:rsidRDefault="00D915B5" w14:paraId="4207C627" w14:textId="77777777">
      <w:pPr>
        <w:pStyle w:val="ListParagraph"/>
        <w:numPr>
          <w:ilvl w:val="0"/>
          <w:numId w:val="3"/>
        </w:numPr>
      </w:pPr>
      <w:r>
        <w:t xml:space="preserve">The Book Trailer submitted must be the original work of the entrant themselves and not infringe </w:t>
      </w:r>
    </w:p>
    <w:p w:rsidR="00105D75" w:rsidP="00105D75" w:rsidRDefault="00D915B5" w14:paraId="68EB423D" w14:textId="77777777">
      <w:pPr>
        <w:pStyle w:val="ListParagraph"/>
      </w:pPr>
      <w:r>
        <w:t>the copyright, moral rights, or other rights of any third party.</w:t>
      </w:r>
      <w:r w:rsidR="00105D75">
        <w:t xml:space="preserve"> </w:t>
      </w:r>
      <w:r>
        <w:t xml:space="preserve">This means you must not copy a </w:t>
      </w:r>
    </w:p>
    <w:p w:rsidR="00105D75" w:rsidP="00105D75" w:rsidRDefault="00D915B5" w14:paraId="09FD06D0" w14:textId="77777777">
      <w:pPr>
        <w:pStyle w:val="ListParagraph"/>
      </w:pPr>
      <w:r>
        <w:t xml:space="preserve">Book Trailer created by another person or organisation nor use music or images without </w:t>
      </w:r>
    </w:p>
    <w:p w:rsidR="00845521" w:rsidP="00105D75" w:rsidRDefault="00D915B5" w14:paraId="6A64C539" w14:textId="24591EBD">
      <w:pPr>
        <w:pStyle w:val="ListParagraph"/>
      </w:pPr>
      <w:r>
        <w:t xml:space="preserve">copyright permission. </w:t>
      </w:r>
    </w:p>
    <w:p w:rsidR="00845521" w:rsidP="00845521" w:rsidRDefault="00D915B5" w14:paraId="01A175FA" w14:textId="77777777">
      <w:pPr>
        <w:pStyle w:val="ListParagraph"/>
        <w:numPr>
          <w:ilvl w:val="0"/>
          <w:numId w:val="3"/>
        </w:numPr>
      </w:pPr>
      <w:r>
        <w:t xml:space="preserve">Book Trailers that are deemed not to belong to or be created by the entrant will NOT be eligible. </w:t>
      </w:r>
    </w:p>
    <w:p w:rsidR="00845521" w:rsidP="00845521" w:rsidRDefault="00D915B5" w14:paraId="3D1F1E5A" w14:textId="77777777">
      <w:pPr>
        <w:pStyle w:val="ListParagraph"/>
        <w:numPr>
          <w:ilvl w:val="0"/>
          <w:numId w:val="3"/>
        </w:numPr>
      </w:pPr>
      <w:r>
        <w:t xml:space="preserve">The CBCA NSW Branch and Judges’ decision is final, and no correspondence will be entered into. </w:t>
      </w:r>
    </w:p>
    <w:p w:rsidR="00105D75" w:rsidP="00845521" w:rsidRDefault="00D915B5" w14:paraId="1EC80C6F" w14:textId="77777777">
      <w:pPr>
        <w:pStyle w:val="ListParagraph"/>
        <w:numPr>
          <w:ilvl w:val="0"/>
          <w:numId w:val="3"/>
        </w:numPr>
      </w:pPr>
      <w:r>
        <w:t xml:space="preserve">The entrant must complete and submit the entry form online, ensuring that a parent or legal </w:t>
      </w:r>
    </w:p>
    <w:p w:rsidR="00845521" w:rsidP="00105D75" w:rsidRDefault="00D915B5" w14:paraId="56FB5977" w14:textId="4AFB1E59">
      <w:pPr>
        <w:pStyle w:val="ListParagraph"/>
      </w:pPr>
      <w:r>
        <w:t xml:space="preserve">guardian has signed permission for entry. </w:t>
      </w:r>
    </w:p>
    <w:p w:rsidR="00105D75" w:rsidP="00845521" w:rsidRDefault="00D915B5" w14:paraId="205EABA3" w14:textId="77777777">
      <w:pPr>
        <w:pStyle w:val="ListParagraph"/>
        <w:numPr>
          <w:ilvl w:val="0"/>
          <w:numId w:val="3"/>
        </w:numPr>
      </w:pPr>
      <w:r>
        <w:t xml:space="preserve">Book Trailers where other person/s </w:t>
      </w:r>
      <w:r w:rsidR="009F4688">
        <w:t>underage</w:t>
      </w:r>
      <w:r>
        <w:t xml:space="preserve"> of 18 years appear, must have signed permission </w:t>
      </w:r>
    </w:p>
    <w:p w:rsidR="00845521" w:rsidP="00105D75" w:rsidRDefault="00D915B5" w14:paraId="09A05CB6" w14:textId="7B91B877">
      <w:pPr>
        <w:pStyle w:val="ListParagraph"/>
      </w:pPr>
      <w:r>
        <w:t xml:space="preserve">from that person/s parent or legal guardian to appear in the Book Trailer. </w:t>
      </w:r>
    </w:p>
    <w:p w:rsidR="00105D75" w:rsidP="4BAEE340" w:rsidRDefault="00D915B5" w14:paraId="7BA926D1" w14:textId="40E9D4C3">
      <w:pPr>
        <w:pStyle w:val="ListParagraph"/>
        <w:numPr>
          <w:ilvl w:val="0"/>
          <w:numId w:val="2"/>
        </w:numPr>
        <w:rPr/>
      </w:pPr>
      <w:r w:rsidR="00D915B5">
        <w:rPr/>
        <w:t xml:space="preserve">Licensing of the Book Trailer: Entrants grant the CBCA NSW Branch non-exclusive rights to show </w:t>
      </w:r>
      <w:r w:rsidR="00D915B5">
        <w:rPr/>
        <w:t xml:space="preserve">their Book Trailer in material form, to photograph, publish and/or communicate it to the public </w:t>
      </w:r>
      <w:r w:rsidR="00D915B5">
        <w:rPr/>
        <w:t xml:space="preserve">for the following project-related purposes, and anything incidental to such purposes, by the </w:t>
      </w:r>
      <w:r w:rsidR="00D915B5">
        <w:rPr/>
        <w:t xml:space="preserve">CBCA NSW Branch, its project </w:t>
      </w:r>
      <w:r w:rsidR="00D915B5">
        <w:rPr/>
        <w:t>partners</w:t>
      </w:r>
      <w:r w:rsidR="00D915B5">
        <w:rPr/>
        <w:t xml:space="preserve"> and sponsors: marketing, publicity, educational and </w:t>
      </w:r>
      <w:proofErr w:type="gramStart"/>
      <w:proofErr w:type="gramEnd"/>
    </w:p>
    <w:p w:rsidR="00105D75" w:rsidP="00105D75" w:rsidRDefault="00D915B5" w14:paraId="622B989C" w14:textId="77777777">
      <w:pPr>
        <w:pStyle w:val="ListParagraph"/>
      </w:pPr>
      <w:r>
        <w:t xml:space="preserve">publication uses for the CBCA NSW Branch, the </w:t>
      </w:r>
      <w:proofErr w:type="gramStart"/>
      <w:r>
        <w:t>competition</w:t>
      </w:r>
      <w:proofErr w:type="gramEnd"/>
      <w:r>
        <w:t xml:space="preserve"> and its exhibition in all media, </w:t>
      </w:r>
    </w:p>
    <w:p w:rsidR="00845521" w:rsidP="00105D75" w:rsidRDefault="00D915B5" w14:paraId="446EA3C0" w14:textId="56037A93">
      <w:pPr>
        <w:pStyle w:val="ListParagraph"/>
      </w:pPr>
      <w:r>
        <w:t xml:space="preserve">including but not limited to electronic/digital, broadcasting and print media in perpetuity. </w:t>
      </w:r>
    </w:p>
    <w:p w:rsidR="00105D75" w:rsidP="00845521" w:rsidRDefault="00D915B5" w14:paraId="08B2FF94" w14:textId="77777777">
      <w:pPr>
        <w:pStyle w:val="ListParagraph"/>
        <w:numPr>
          <w:ilvl w:val="0"/>
          <w:numId w:val="2"/>
        </w:numPr>
      </w:pPr>
      <w:r>
        <w:t xml:space="preserve">Permission to reproduce the work must be conveyed by the entrant to any purchaser of the </w:t>
      </w:r>
    </w:p>
    <w:p w:rsidR="00105D75" w:rsidP="00105D75" w:rsidRDefault="00D915B5" w14:paraId="45FFCBA8" w14:textId="77777777">
      <w:pPr>
        <w:pStyle w:val="ListParagraph"/>
      </w:pPr>
      <w:r>
        <w:t>work. Where reasonable, the CBCA NSW Branch will attribute the artists as the author of the</w:t>
      </w:r>
    </w:p>
    <w:p w:rsidR="00845521" w:rsidP="00105D75" w:rsidRDefault="00D915B5" w14:paraId="7E3178C4" w14:textId="5E8240E0">
      <w:pPr>
        <w:pStyle w:val="ListParagraph"/>
      </w:pPr>
      <w:r>
        <w:t xml:space="preserve"> work and reproduce the work in full. </w:t>
      </w:r>
    </w:p>
    <w:p w:rsidR="00845521" w:rsidP="00845521" w:rsidRDefault="00D915B5" w14:paraId="265FAA1C" w14:textId="77777777">
      <w:pPr>
        <w:pStyle w:val="ListParagraph"/>
        <w:numPr>
          <w:ilvl w:val="0"/>
          <w:numId w:val="2"/>
        </w:numPr>
      </w:pPr>
      <w:r>
        <w:t xml:space="preserve">Details of the work may be used at the CBCA NSW Branch discretion </w:t>
      </w:r>
    </w:p>
    <w:p w:rsidR="00845521" w:rsidP="00845521" w:rsidRDefault="00D915B5" w14:paraId="052886FD" w14:textId="77777777">
      <w:pPr>
        <w:pStyle w:val="ListParagraph"/>
        <w:numPr>
          <w:ilvl w:val="0"/>
          <w:numId w:val="2"/>
        </w:numPr>
      </w:pPr>
      <w:r>
        <w:t xml:space="preserve">Entrants will not be entitled to any fee for such use. </w:t>
      </w:r>
    </w:p>
    <w:p w:rsidRPr="00845521" w:rsidR="00845521" w:rsidRDefault="00D915B5" w14:paraId="0EAB0604" w14:textId="5E4B2DCA">
      <w:pPr>
        <w:rPr>
          <w:b/>
          <w:bCs/>
        </w:rPr>
      </w:pPr>
      <w:r w:rsidRPr="00845521">
        <w:rPr>
          <w:b/>
          <w:bCs/>
        </w:rPr>
        <w:t xml:space="preserve">Exhibition and selection </w:t>
      </w:r>
    </w:p>
    <w:p w:rsidR="00227692" w:rsidP="4BAEE340" w:rsidRDefault="00227692" w14:paraId="6370C467" w14:textId="18648F1B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4BAEE340" w:rsidR="00227692">
        <w:rPr>
          <w:rFonts w:cs="Calibri" w:cstheme="minorAscii"/>
        </w:rPr>
        <w:t xml:space="preserve">Trailers can be </w:t>
      </w:r>
      <w:r w:rsidRPr="4BAEE340" w:rsidR="00227692">
        <w:rPr>
          <w:rFonts w:cs="Calibri" w:cstheme="minorAscii"/>
        </w:rPr>
        <w:t>submitted</w:t>
      </w:r>
      <w:r w:rsidRPr="4BAEE340" w:rsidR="00227692">
        <w:rPr>
          <w:rFonts w:cs="Calibri" w:cstheme="minorAscii"/>
        </w:rPr>
        <w:t xml:space="preserve"> until July</w:t>
      </w:r>
      <w:r w:rsidRPr="4BAEE340" w:rsidR="461E64D9">
        <w:rPr>
          <w:rFonts w:cs="Calibri" w:cstheme="minorAscii"/>
        </w:rPr>
        <w:t>25</w:t>
      </w:r>
      <w:r w:rsidRPr="4BAEE340" w:rsidR="00227692">
        <w:rPr>
          <w:rFonts w:cs="Calibri" w:cstheme="minorAscii"/>
        </w:rPr>
        <w:t>, 202</w:t>
      </w:r>
      <w:r w:rsidRPr="4BAEE340" w:rsidR="7443E59B">
        <w:rPr>
          <w:rFonts w:cs="Calibri" w:cstheme="minorAscii"/>
        </w:rPr>
        <w:t>5</w:t>
      </w:r>
    </w:p>
    <w:p w:rsidR="00654876" w:rsidP="4BAEE340" w:rsidRDefault="00227692" w14:paraId="7D58D9B6" w14:textId="736ED409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4BAEE340" w:rsidR="00227692">
        <w:rPr>
          <w:rFonts w:cs="Calibri" w:cstheme="minorAscii"/>
        </w:rPr>
        <w:t xml:space="preserve">An online exhibition of shortlisted trailers </w:t>
      </w:r>
      <w:r w:rsidRPr="4BAEE340" w:rsidR="00227692">
        <w:rPr>
          <w:rFonts w:cs="Calibri" w:cstheme="minorAscii"/>
        </w:rPr>
        <w:t>commences</w:t>
      </w:r>
      <w:r w:rsidRPr="4BAEE340" w:rsidR="00227692">
        <w:rPr>
          <w:rFonts w:cs="Calibri" w:cstheme="minorAscii"/>
        </w:rPr>
        <w:t xml:space="preserve"> on August </w:t>
      </w:r>
      <w:r w:rsidRPr="4BAEE340" w:rsidR="2311F86A">
        <w:rPr>
          <w:rFonts w:cs="Calibri" w:cstheme="minorAscii"/>
        </w:rPr>
        <w:t>8</w:t>
      </w:r>
      <w:r w:rsidRPr="4BAEE340" w:rsidR="00227692">
        <w:rPr>
          <w:rFonts w:cs="Calibri" w:cstheme="minorAscii"/>
        </w:rPr>
        <w:t xml:space="preserve">, </w:t>
      </w:r>
      <w:r w:rsidRPr="4BAEE340" w:rsidR="00227692">
        <w:rPr>
          <w:rFonts w:cs="Calibri" w:cstheme="minorAscii"/>
        </w:rPr>
        <w:t>202</w:t>
      </w:r>
      <w:r w:rsidRPr="4BAEE340" w:rsidR="277E30F4">
        <w:rPr>
          <w:rFonts w:cs="Calibri" w:cstheme="minorAscii"/>
        </w:rPr>
        <w:t>5</w:t>
      </w:r>
      <w:r w:rsidRPr="4BAEE340" w:rsidR="00227692">
        <w:rPr>
          <w:rFonts w:cs="Calibri" w:cstheme="minorAscii"/>
        </w:rPr>
        <w:t xml:space="preserve"> on the CBCA NSW </w:t>
      </w:r>
      <w:r w:rsidRPr="4BAEE340" w:rsidR="00227692">
        <w:rPr>
          <w:rFonts w:cs="Calibri" w:cstheme="minorAscii"/>
        </w:rPr>
        <w:t xml:space="preserve">website: </w:t>
      </w:r>
      <w:hyperlink r:id="Rb1f582e436c24cb8">
        <w:r w:rsidRPr="4BAEE340" w:rsidR="00227692">
          <w:rPr>
            <w:rStyle w:val="Hyperlink"/>
            <w:rFonts w:cs="Calibri" w:cstheme="minorAscii"/>
          </w:rPr>
          <w:t>https://www.cbcansw.org.au/collide-book-trailers</w:t>
        </w:r>
      </w:hyperlink>
      <w:r w:rsidRPr="4BAEE340" w:rsidR="00654876">
        <w:rPr>
          <w:rFonts w:cs="Calibri" w:cstheme="minorAscii"/>
        </w:rPr>
        <w:t xml:space="preserve"> </w:t>
      </w:r>
    </w:p>
    <w:p w:rsidRPr="00654876" w:rsidR="00BD1FF0" w:rsidP="4BAEE340" w:rsidRDefault="00654876" w14:paraId="2C6FCE8E" w14:textId="6139675C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4BAEE340" w:rsidR="00654876">
        <w:rPr>
          <w:rFonts w:cs="Calibri" w:cstheme="minorAscii"/>
        </w:rPr>
        <w:t>The</w:t>
      </w:r>
      <w:r w:rsidRPr="4BAEE340" w:rsidR="005A6819">
        <w:rPr>
          <w:rFonts w:cs="Calibri" w:cstheme="minorAscii"/>
          <w:bdr w:val="none" w:color="auto" w:sz="0" w:space="0" w:frame="1"/>
        </w:rPr>
        <w:t xml:space="preserve"> winner in each category will be announced </w:t>
      </w:r>
      <w:r w:rsidRPr="4BAEE340" w:rsidR="00654876">
        <w:rPr>
          <w:rStyle w:val="wixui-rich-texttext"/>
          <w:rFonts w:eastAsia="" w:cs="Calibri" w:eastAsiaTheme="majorEastAsia" w:cstheme="minorAscii"/>
          <w:bdr w:val="none" w:color="auto" w:sz="0" w:space="0" w:frame="1"/>
        </w:rPr>
        <w:t>at the NSW Book Of the Yea</w:t>
      </w:r>
      <w:r w:rsidRPr="4BAEE340" w:rsidR="00654876">
        <w:rPr>
          <w:rStyle w:val="wixui-rich-texttext"/>
          <w:rFonts w:eastAsia="" w:cs="Calibri" w:eastAsiaTheme="majorEastAsia" w:cstheme="minorAscii"/>
          <w:bdr w:val="none" w:color="auto" w:sz="0" w:space="0" w:frame="1"/>
        </w:rPr>
        <w:t xml:space="preserve">r </w:t>
      </w:r>
      <w:r w:rsidRPr="4BAEE340" w:rsidR="00654876">
        <w:rPr>
          <w:rStyle w:val="wixui-rich-texttext"/>
          <w:rFonts w:eastAsia="" w:cs="Calibri" w:eastAsiaTheme="majorEastAsia" w:cstheme="minorAscii"/>
          <w:bdr w:val="none" w:color="auto" w:sz="0" w:space="0" w:frame="1"/>
        </w:rPr>
        <w:t>Event in Sydney</w:t>
      </w:r>
      <w:r w:rsidRPr="4BAEE340" w:rsidR="00654876">
        <w:rPr>
          <w:rStyle w:val="wixui-rich-texttext"/>
          <w:rFonts w:eastAsia="" w:cs="Calibri" w:eastAsiaTheme="majorEastAsia" w:cstheme="minorAscii"/>
          <w:bdr w:val="none" w:color="auto" w:sz="0" w:space="0" w:frame="1"/>
        </w:rPr>
        <w:t xml:space="preserve"> </w:t>
      </w:r>
      <w:r w:rsidRPr="4BAEE340" w:rsidR="00654876">
        <w:rPr>
          <w:rFonts w:cs="Calibri" w:cstheme="minorAscii"/>
          <w:bdr w:val="none" w:color="auto" w:sz="0" w:space="0" w:frame="1"/>
        </w:rPr>
        <w:t>on the 1</w:t>
      </w:r>
      <w:r w:rsidRPr="4BAEE340" w:rsidR="41A5A866">
        <w:rPr>
          <w:rFonts w:cs="Calibri" w:cstheme="minorAscii"/>
          <w:bdr w:val="none" w:color="auto" w:sz="0" w:space="0" w:frame="1"/>
        </w:rPr>
        <w:t>5</w:t>
      </w:r>
      <w:r w:rsidRPr="4BAEE340" w:rsidR="00654876">
        <w:rPr>
          <w:rFonts w:cs="Calibri" w:cstheme="minorAscii"/>
          <w:bdr w:val="none" w:color="auto" w:sz="0" w:space="0" w:frame="1"/>
        </w:rPr>
        <w:t xml:space="preserve">th </w:t>
      </w:r>
      <w:r w:rsidRPr="4BAEE340" w:rsidR="00654876">
        <w:rPr>
          <w:rFonts w:cs="Calibri" w:cstheme="minorAscii"/>
          <w:bdr w:val="none" w:color="auto" w:sz="0" w:space="0" w:frame="1"/>
        </w:rPr>
        <w:t>August,</w:t>
      </w:r>
      <w:r w:rsidRPr="4BAEE340" w:rsidR="00654876">
        <w:rPr>
          <w:rFonts w:cs="Calibri" w:cstheme="minorAscii"/>
          <w:bdr w:val="none" w:color="auto" w:sz="0" w:space="0" w:frame="1"/>
        </w:rPr>
        <w:t xml:space="preserve"> 202</w:t>
      </w:r>
      <w:r w:rsidRPr="4BAEE340" w:rsidR="15FD3E57">
        <w:rPr>
          <w:rFonts w:cs="Calibri" w:cstheme="minorAscii"/>
          <w:bdr w:val="none" w:color="auto" w:sz="0" w:space="0" w:frame="1"/>
        </w:rPr>
        <w:t>5</w:t>
      </w:r>
      <w:r w:rsidRPr="4BAEE340" w:rsidR="00654876">
        <w:rPr>
          <w:rFonts w:cs="Calibri" w:cstheme="minorAscii"/>
          <w:bdr w:val="none" w:color="auto" w:sz="0" w:space="0" w:frame="1"/>
        </w:rPr>
        <w:t xml:space="preserve"> </w:t>
      </w:r>
      <w:r w:rsidRPr="4BAEE340" w:rsidR="005A6819">
        <w:rPr>
          <w:rFonts w:cs="Calibri" w:cstheme="minorAscii"/>
          <w:bdr w:val="none" w:color="auto" w:sz="0" w:space="0" w:frame="1"/>
        </w:rPr>
        <w:t>and the Book Trailer shown on our website on</w:t>
      </w:r>
      <w:r w:rsidRPr="4BAEE340" w:rsidR="009F2EEB">
        <w:rPr>
          <w:rFonts w:cs="Calibri" w:cstheme="minorAscii"/>
          <w:bdr w:val="none" w:color="auto" w:sz="0" w:space="0" w:frame="1"/>
        </w:rPr>
        <w:t xml:space="preserve"> </w:t>
      </w:r>
      <w:r w:rsidRPr="4BAEE340" w:rsidR="005A6819">
        <w:rPr>
          <w:rFonts w:cs="Calibri" w:cstheme="minorAscii"/>
          <w:bdr w:val="none" w:color="auto" w:sz="0" w:space="0" w:frame="1"/>
        </w:rPr>
        <w:t xml:space="preserve">the </w:t>
      </w:r>
      <w:r w:rsidRPr="4BAEE340" w:rsidR="00654876">
        <w:rPr>
          <w:rFonts w:cs="Calibri" w:cstheme="minorAscii"/>
          <w:bdr w:val="none" w:color="auto" w:sz="0" w:space="0" w:frame="1"/>
        </w:rPr>
        <w:t>same date.</w:t>
      </w:r>
    </w:p>
    <w:sectPr w:rsidRPr="00654876" w:rsidR="00BD1F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F77"/>
    <w:multiLevelType w:val="hybridMultilevel"/>
    <w:tmpl w:val="37703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477E52"/>
    <w:multiLevelType w:val="hybridMultilevel"/>
    <w:tmpl w:val="8F1CBC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CF4DBB"/>
    <w:multiLevelType w:val="multilevel"/>
    <w:tmpl w:val="6B3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BB51CB"/>
    <w:multiLevelType w:val="multilevel"/>
    <w:tmpl w:val="5B1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ECE6F12"/>
    <w:multiLevelType w:val="hybridMultilevel"/>
    <w:tmpl w:val="81D2E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3102253">
    <w:abstractNumId w:val="4"/>
  </w:num>
  <w:num w:numId="2" w16cid:durableId="572929530">
    <w:abstractNumId w:val="0"/>
  </w:num>
  <w:num w:numId="3" w16cid:durableId="614022901">
    <w:abstractNumId w:val="1"/>
  </w:num>
  <w:num w:numId="4" w16cid:durableId="1817457300">
    <w:abstractNumId w:val="2"/>
  </w:num>
  <w:num w:numId="5" w16cid:durableId="17258353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B5"/>
    <w:rsid w:val="00002407"/>
    <w:rsid w:val="00005370"/>
    <w:rsid w:val="00014771"/>
    <w:rsid w:val="00024151"/>
    <w:rsid w:val="00037A2E"/>
    <w:rsid w:val="00040C3E"/>
    <w:rsid w:val="00076B3A"/>
    <w:rsid w:val="0008588B"/>
    <w:rsid w:val="000D56EB"/>
    <w:rsid w:val="001003A1"/>
    <w:rsid w:val="00101699"/>
    <w:rsid w:val="00104109"/>
    <w:rsid w:val="00105D75"/>
    <w:rsid w:val="001141F4"/>
    <w:rsid w:val="001347EE"/>
    <w:rsid w:val="001370B8"/>
    <w:rsid w:val="0016087C"/>
    <w:rsid w:val="001714FF"/>
    <w:rsid w:val="001C0D63"/>
    <w:rsid w:val="001F54E7"/>
    <w:rsid w:val="00200122"/>
    <w:rsid w:val="00225FC2"/>
    <w:rsid w:val="00227692"/>
    <w:rsid w:val="00240011"/>
    <w:rsid w:val="00241CF4"/>
    <w:rsid w:val="00266AAA"/>
    <w:rsid w:val="00284BB3"/>
    <w:rsid w:val="00297C61"/>
    <w:rsid w:val="002A731A"/>
    <w:rsid w:val="002B4BA6"/>
    <w:rsid w:val="002D7CD3"/>
    <w:rsid w:val="002E08DE"/>
    <w:rsid w:val="0031063C"/>
    <w:rsid w:val="0032598A"/>
    <w:rsid w:val="003412E2"/>
    <w:rsid w:val="0034260D"/>
    <w:rsid w:val="00343A2C"/>
    <w:rsid w:val="0037658E"/>
    <w:rsid w:val="00377D34"/>
    <w:rsid w:val="003942D2"/>
    <w:rsid w:val="003A0D49"/>
    <w:rsid w:val="003A7212"/>
    <w:rsid w:val="003B14B7"/>
    <w:rsid w:val="003B15C7"/>
    <w:rsid w:val="003C263A"/>
    <w:rsid w:val="003E1106"/>
    <w:rsid w:val="003F4A8D"/>
    <w:rsid w:val="00452561"/>
    <w:rsid w:val="00455C05"/>
    <w:rsid w:val="00462E06"/>
    <w:rsid w:val="00480161"/>
    <w:rsid w:val="004933FA"/>
    <w:rsid w:val="004B01C0"/>
    <w:rsid w:val="004B73BD"/>
    <w:rsid w:val="004D6EAF"/>
    <w:rsid w:val="004D744D"/>
    <w:rsid w:val="00542470"/>
    <w:rsid w:val="005514C7"/>
    <w:rsid w:val="005647A3"/>
    <w:rsid w:val="0058019C"/>
    <w:rsid w:val="00591AD6"/>
    <w:rsid w:val="005A6819"/>
    <w:rsid w:val="005B4413"/>
    <w:rsid w:val="005B4C72"/>
    <w:rsid w:val="005E142C"/>
    <w:rsid w:val="006164A4"/>
    <w:rsid w:val="0064161D"/>
    <w:rsid w:val="00654876"/>
    <w:rsid w:val="00661962"/>
    <w:rsid w:val="00673F44"/>
    <w:rsid w:val="006A7BAD"/>
    <w:rsid w:val="006C44D3"/>
    <w:rsid w:val="006C74CD"/>
    <w:rsid w:val="006D2A43"/>
    <w:rsid w:val="006E4AA0"/>
    <w:rsid w:val="006F1191"/>
    <w:rsid w:val="00701C19"/>
    <w:rsid w:val="00724B46"/>
    <w:rsid w:val="007362EC"/>
    <w:rsid w:val="00754E0E"/>
    <w:rsid w:val="0075599F"/>
    <w:rsid w:val="0077284C"/>
    <w:rsid w:val="00777BC4"/>
    <w:rsid w:val="00781683"/>
    <w:rsid w:val="00786453"/>
    <w:rsid w:val="0079235A"/>
    <w:rsid w:val="007E5199"/>
    <w:rsid w:val="0080166D"/>
    <w:rsid w:val="0080340A"/>
    <w:rsid w:val="00845521"/>
    <w:rsid w:val="00861230"/>
    <w:rsid w:val="008A3410"/>
    <w:rsid w:val="008C7C66"/>
    <w:rsid w:val="008D04D8"/>
    <w:rsid w:val="008D096D"/>
    <w:rsid w:val="008D3145"/>
    <w:rsid w:val="008E6F00"/>
    <w:rsid w:val="00905CE2"/>
    <w:rsid w:val="00946FF9"/>
    <w:rsid w:val="00975703"/>
    <w:rsid w:val="00976A84"/>
    <w:rsid w:val="009B2745"/>
    <w:rsid w:val="009B3DC8"/>
    <w:rsid w:val="009B4067"/>
    <w:rsid w:val="009E5994"/>
    <w:rsid w:val="009F2EEB"/>
    <w:rsid w:val="009F429E"/>
    <w:rsid w:val="009F4688"/>
    <w:rsid w:val="009F7F3B"/>
    <w:rsid w:val="00A0034A"/>
    <w:rsid w:val="00A117A6"/>
    <w:rsid w:val="00A13DDE"/>
    <w:rsid w:val="00A15CE4"/>
    <w:rsid w:val="00A270C7"/>
    <w:rsid w:val="00A31015"/>
    <w:rsid w:val="00A433D7"/>
    <w:rsid w:val="00A674D1"/>
    <w:rsid w:val="00A76630"/>
    <w:rsid w:val="00A87864"/>
    <w:rsid w:val="00A971E8"/>
    <w:rsid w:val="00AA3B1B"/>
    <w:rsid w:val="00AB65C3"/>
    <w:rsid w:val="00AE68A1"/>
    <w:rsid w:val="00AF70EA"/>
    <w:rsid w:val="00B1263C"/>
    <w:rsid w:val="00B33860"/>
    <w:rsid w:val="00B41631"/>
    <w:rsid w:val="00B62AB8"/>
    <w:rsid w:val="00B70390"/>
    <w:rsid w:val="00B758E6"/>
    <w:rsid w:val="00B82853"/>
    <w:rsid w:val="00B85762"/>
    <w:rsid w:val="00B922B9"/>
    <w:rsid w:val="00BD1FF0"/>
    <w:rsid w:val="00BE3F56"/>
    <w:rsid w:val="00C14223"/>
    <w:rsid w:val="00C44F85"/>
    <w:rsid w:val="00C57652"/>
    <w:rsid w:val="00C617B1"/>
    <w:rsid w:val="00C67E80"/>
    <w:rsid w:val="00C72BE4"/>
    <w:rsid w:val="00C91099"/>
    <w:rsid w:val="00C9185C"/>
    <w:rsid w:val="00CA02B7"/>
    <w:rsid w:val="00CA09C2"/>
    <w:rsid w:val="00CA23EC"/>
    <w:rsid w:val="00CB22F2"/>
    <w:rsid w:val="00CC0A7B"/>
    <w:rsid w:val="00CC1F84"/>
    <w:rsid w:val="00CC2E9C"/>
    <w:rsid w:val="00CC3E48"/>
    <w:rsid w:val="00CF1A79"/>
    <w:rsid w:val="00D11C15"/>
    <w:rsid w:val="00D343C7"/>
    <w:rsid w:val="00D343EB"/>
    <w:rsid w:val="00D400F3"/>
    <w:rsid w:val="00D44F36"/>
    <w:rsid w:val="00D50B3F"/>
    <w:rsid w:val="00D50D7B"/>
    <w:rsid w:val="00D50F41"/>
    <w:rsid w:val="00D51490"/>
    <w:rsid w:val="00D578C2"/>
    <w:rsid w:val="00D858B3"/>
    <w:rsid w:val="00D915B5"/>
    <w:rsid w:val="00D92CCC"/>
    <w:rsid w:val="00DA0C0D"/>
    <w:rsid w:val="00DA5815"/>
    <w:rsid w:val="00DD18FD"/>
    <w:rsid w:val="00DE2C82"/>
    <w:rsid w:val="00DF2993"/>
    <w:rsid w:val="00DF6EBC"/>
    <w:rsid w:val="00E06A3E"/>
    <w:rsid w:val="00E33A43"/>
    <w:rsid w:val="00E42226"/>
    <w:rsid w:val="00E527D2"/>
    <w:rsid w:val="00E67CCD"/>
    <w:rsid w:val="00E735B6"/>
    <w:rsid w:val="00E75ACC"/>
    <w:rsid w:val="00E864E1"/>
    <w:rsid w:val="00EA0D25"/>
    <w:rsid w:val="00EA4E70"/>
    <w:rsid w:val="00ED02CB"/>
    <w:rsid w:val="00EE2D11"/>
    <w:rsid w:val="00EF15B4"/>
    <w:rsid w:val="00EF5366"/>
    <w:rsid w:val="00EF7D60"/>
    <w:rsid w:val="00F043BD"/>
    <w:rsid w:val="00F04FDE"/>
    <w:rsid w:val="00F62E00"/>
    <w:rsid w:val="00F71EBF"/>
    <w:rsid w:val="00FB1F0C"/>
    <w:rsid w:val="00FD1B00"/>
    <w:rsid w:val="00FE3EF2"/>
    <w:rsid w:val="00FF0263"/>
    <w:rsid w:val="15FD3E57"/>
    <w:rsid w:val="17242F00"/>
    <w:rsid w:val="17F67187"/>
    <w:rsid w:val="2311F86A"/>
    <w:rsid w:val="277E30F4"/>
    <w:rsid w:val="35BB9779"/>
    <w:rsid w:val="3E795638"/>
    <w:rsid w:val="41A5A866"/>
    <w:rsid w:val="461E64D9"/>
    <w:rsid w:val="4BAEE340"/>
    <w:rsid w:val="7337C9A7"/>
    <w:rsid w:val="7443E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FE43"/>
  <w15:chartTrackingRefBased/>
  <w15:docId w15:val="{6AB6A677-8125-485F-B5CE-DFA4406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21"/>
    <w:pPr>
      <w:ind w:left="720"/>
      <w:contextualSpacing/>
    </w:pPr>
  </w:style>
  <w:style w:type="paragraph" w:styleId="font8" w:customStyle="1">
    <w:name w:val="font_8"/>
    <w:basedOn w:val="Normal"/>
    <w:rsid w:val="005A68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692"/>
    <w:rPr>
      <w:color w:val="605E5C"/>
      <w:shd w:val="clear" w:color="auto" w:fill="E1DFDD"/>
    </w:rPr>
  </w:style>
  <w:style w:type="character" w:styleId="wixui-rich-texttext" w:customStyle="1">
    <w:name w:val="wixui-rich-text__text"/>
    <w:basedOn w:val="DefaultParagraphFont"/>
    <w:rsid w:val="0065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www.cbcansw.org.au/collide-book-trailers" TargetMode="External" Id="Rb1f582e436c24c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Bates</dc:creator>
  <keywords/>
  <dc:description/>
  <lastModifiedBy>CBCA NSW Branch</lastModifiedBy>
  <revision>3</revision>
  <dcterms:created xsi:type="dcterms:W3CDTF">2024-04-26T06:12:00.0000000Z</dcterms:created>
  <dcterms:modified xsi:type="dcterms:W3CDTF">2025-03-25T06:59:57.5589015Z</dcterms:modified>
</coreProperties>
</file>